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EB82" w14:textId="77777777" w:rsidR="000754A0" w:rsidRDefault="009E567B">
      <w:pPr>
        <w:pStyle w:val="af8"/>
        <w:spacing w:before="0" w:beforeAutospacing="0" w:after="0" w:afterAutospacing="0"/>
        <w:ind w:firstLine="709"/>
        <w:jc w:val="center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>Положение о проведении ежегодного</w:t>
      </w:r>
    </w:p>
    <w:p w14:paraId="64DBB3FE" w14:textId="77777777" w:rsidR="000754A0" w:rsidRDefault="009E567B">
      <w:pPr>
        <w:pStyle w:val="af8"/>
        <w:spacing w:before="0" w:beforeAutospacing="0" w:after="0" w:afterAutospacing="0"/>
        <w:ind w:firstLine="709"/>
        <w:jc w:val="center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>конкурса веб-сайтов Профсоюзных организаций СО РАН</w:t>
      </w:r>
    </w:p>
    <w:p w14:paraId="5B94F8FB" w14:textId="77777777" w:rsidR="000754A0" w:rsidRDefault="000754A0">
      <w:pPr>
        <w:pStyle w:val="af8"/>
        <w:spacing w:before="0" w:beforeAutospacing="0" w:after="0" w:afterAutospacing="0"/>
        <w:ind w:firstLine="709"/>
        <w:jc w:val="both"/>
        <w:rPr>
          <w:rStyle w:val="af9"/>
          <w:sz w:val="28"/>
          <w:szCs w:val="28"/>
        </w:rPr>
      </w:pPr>
    </w:p>
    <w:p w14:paraId="7D2089A0" w14:textId="224D656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rStyle w:val="af9"/>
          <w:sz w:val="28"/>
          <w:szCs w:val="28"/>
        </w:rPr>
      </w:pPr>
      <w:r>
        <w:rPr>
          <w:rStyle w:val="af9"/>
          <w:sz w:val="28"/>
          <w:szCs w:val="28"/>
          <w:lang w:val="en-US"/>
        </w:rPr>
        <w:t>I</w:t>
      </w:r>
      <w:r>
        <w:rPr>
          <w:rStyle w:val="af9"/>
          <w:sz w:val="28"/>
          <w:szCs w:val="28"/>
        </w:rPr>
        <w:t xml:space="preserve"> Общие положение конкурса веб-сайтов Профсоюзных организаций СО РАН</w:t>
      </w:r>
    </w:p>
    <w:p w14:paraId="0E37EDAC" w14:textId="77777777" w:rsidR="008B7676" w:rsidRDefault="008B767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44CB429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Конкурс</w:t>
      </w:r>
      <w:r>
        <w:rPr>
          <w:rStyle w:val="af9"/>
          <w:b w:val="0"/>
          <w:sz w:val="28"/>
          <w:szCs w:val="28"/>
        </w:rPr>
        <w:t xml:space="preserve"> веб-сайтов Профсоюзных организаций СО РАН</w:t>
      </w:r>
      <w:r>
        <w:rPr>
          <w:rStyle w:val="af9"/>
          <w:sz w:val="28"/>
          <w:szCs w:val="28"/>
        </w:rPr>
        <w:t xml:space="preserve"> (</w:t>
      </w:r>
      <w:r>
        <w:rPr>
          <w:rStyle w:val="af9"/>
          <w:b w:val="0"/>
          <w:sz w:val="28"/>
          <w:szCs w:val="28"/>
        </w:rPr>
        <w:t>далее Конкурс)</w:t>
      </w:r>
      <w:r>
        <w:rPr>
          <w:sz w:val="28"/>
          <w:szCs w:val="28"/>
        </w:rPr>
        <w:t xml:space="preserve"> проводится Профсоюзом Сибирского отделения Российской Академии Наук (далее Профсоюз СО РАН) в рамках работы социальной комиссии, по вовлечению сотрудников организаций (членов профсоюза) в социальную активность через доступность Интернет информации о работе профсоюзов, входящих в Профсоюз СО РАН.</w:t>
      </w:r>
    </w:p>
    <w:p w14:paraId="6DA87E9B" w14:textId="58C5F3FF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задачей Конкурса является формирование и развитие </w:t>
      </w:r>
      <w:proofErr w:type="spellStart"/>
      <w:r>
        <w:rPr>
          <w:sz w:val="28"/>
          <w:szCs w:val="28"/>
        </w:rPr>
        <w:t>интернетплатформ</w:t>
      </w:r>
      <w:proofErr w:type="spellEnd"/>
      <w:r>
        <w:rPr>
          <w:sz w:val="28"/>
          <w:szCs w:val="28"/>
        </w:rPr>
        <w:t xml:space="preserve"> профсоюзных организаций (далее </w:t>
      </w:r>
      <w:r>
        <w:rPr>
          <w:rStyle w:val="af9"/>
          <w:sz w:val="28"/>
          <w:szCs w:val="28"/>
        </w:rPr>
        <w:t>веб-сайты</w:t>
      </w:r>
      <w:r>
        <w:rPr>
          <w:sz w:val="28"/>
          <w:szCs w:val="28"/>
        </w:rPr>
        <w:t>*), ориентированное на достижение следующих целей:</w:t>
      </w:r>
    </w:p>
    <w:p w14:paraId="740DE7DB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сотрудников бюджетных учреждений, входящих в Профсоюз СО РАН, о задачах и возможностях профсоюзных организаций;</w:t>
      </w:r>
    </w:p>
    <w:p w14:paraId="5484BDF5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постоянное информирование членов профсоюзных организаций о проводящихся социальных программах и о социальных предложениях партнеров; </w:t>
      </w:r>
    </w:p>
    <w:p w14:paraId="03785485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информирование членов профсоюзных организаций о планируемых мероприятиях, проводимых в рамках работы профсоюзов;</w:t>
      </w:r>
    </w:p>
    <w:p w14:paraId="3A4F371A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дистанционной обратной связи между профсоюзным комитетом и членами профсоюзных организаций для оперативного решения вопросов, связанных с защитой прав сотрудников;</w:t>
      </w:r>
    </w:p>
    <w:p w14:paraId="0C01B08C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базы официальных документов для упрощения взаимодействия между профсоюзным комитетом и членами профсоюзных организаций.</w:t>
      </w:r>
    </w:p>
    <w:p w14:paraId="37DEA501" w14:textId="77777777" w:rsidR="000754A0" w:rsidRDefault="00075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6CEF67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Обозначенные цели направлены на укрепление и популяризацию профсоюзных организаций, входящих в Профсоюз СО РАН, увеличение социальной активности членов профсоюзных организаций, а также на расширение состава профсоюзных организаций путем привлечения новых членов.</w:t>
      </w:r>
    </w:p>
    <w:p w14:paraId="35292CAB" w14:textId="77777777" w:rsidR="000754A0" w:rsidRDefault="00075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A3657B" w14:textId="12A59D61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Веб-сайт (интернет-ресурс, сайт) – информационный ресурс в Интернете, имеющий своего владельца и адрес, состоящий из веб-страниц, которые несут четко определенную, законченную смысловую нагрузку, характеризующийся четкой структурой рубрикаций, понятным для широкого пользователя содержательным наполнением и привлекательным изобразительным рядом и воспринимаемый как единое целое.</w:t>
      </w:r>
    </w:p>
    <w:p w14:paraId="7693470F" w14:textId="0B1A0CD4" w:rsidR="008B7676" w:rsidRDefault="008B767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16AD698" w14:textId="7AB733D2" w:rsidR="008B7676" w:rsidRDefault="008B767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4BFEBE" w14:textId="77777777" w:rsidR="008B7676" w:rsidRDefault="008B767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78CC7E" w14:textId="77777777" w:rsidR="000754A0" w:rsidRDefault="00075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49C914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lastRenderedPageBreak/>
        <w:t xml:space="preserve">II. Организация и условия проведения Конкурса </w:t>
      </w:r>
    </w:p>
    <w:p w14:paraId="1CB3CCCC" w14:textId="77777777" w:rsidR="000754A0" w:rsidRDefault="00075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C4815B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 первичные профсоюзные организации, входящие в Профсоюз СО РАН.</w:t>
      </w:r>
    </w:p>
    <w:p w14:paraId="65A35254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и проведением Конкурса занимается рабочая группа, функции которой возлагаются на Социальную комиссию Профсоюза СО РАН.</w:t>
      </w:r>
    </w:p>
    <w:p w14:paraId="459A4B4A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заявить веб-сайт на конкурс, необходимо провести Регистрацию участника Конкурса —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электронную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представленной в приложение 1.</w:t>
      </w:r>
    </w:p>
    <w:p w14:paraId="4B472981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Заявка высылаются электронном виде по электронной почте на адрес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dmitry</w:t>
      </w:r>
      <w:proofErr w:type="spellEnd"/>
      <w:r w:rsidRPr="00853B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gorshkov</w:t>
      </w:r>
      <w:proofErr w:type="spellEnd"/>
      <w:r w:rsidRPr="00853B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53B4F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53B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14:paraId="0410089E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на участие в Конкурсе принимаются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до 1 </w:t>
      </w:r>
      <w:r w:rsidRPr="00853B4F">
        <w:rPr>
          <w:rFonts w:ascii="Times New Roman" w:eastAsia="Times New Roman" w:hAnsi="Times New Roman" w:cs="Times New Roman"/>
          <w:sz w:val="28"/>
          <w:szCs w:val="28"/>
          <w:highlight w:val="yellow"/>
        </w:rPr>
        <w:t>фев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раля 2024 год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76274533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Результаты конкурса объявляются </w:t>
      </w:r>
      <w:r>
        <w:rPr>
          <w:sz w:val="28"/>
          <w:szCs w:val="28"/>
          <w:highlight w:val="yellow"/>
        </w:rPr>
        <w:t>с 28.03.2024 по 15.04.2024.</w:t>
      </w:r>
    </w:p>
    <w:p w14:paraId="5B96B162" w14:textId="77777777" w:rsidR="000754A0" w:rsidRDefault="00075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1FE02F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Формирование жюри Конкурса</w:t>
      </w:r>
    </w:p>
    <w:p w14:paraId="44E82DE9" w14:textId="77777777" w:rsidR="000754A0" w:rsidRDefault="000754A0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1A361E63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жюри: 5 человек. </w:t>
      </w:r>
    </w:p>
    <w:p w14:paraId="29386E2B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жюри является Председателем Профсоюза СО РАН или уполномоченное им лицо.</w:t>
      </w:r>
    </w:p>
    <w:p w14:paraId="74E735EB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Профсоюза СО РАН Дипломанта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прошлых годов становится членом жюри на последующие два года после присуждения Диплома </w:t>
      </w:r>
      <w:r>
        <w:rPr>
          <w:sz w:val="28"/>
          <w:szCs w:val="28"/>
          <w:lang w:val="en-US"/>
        </w:rPr>
        <w:t>I</w:t>
      </w:r>
      <w:r w:rsidRPr="00853B4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степени.</w:t>
      </w:r>
    </w:p>
    <w:p w14:paraId="650C7174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комиссия производит выбор членов жюри путем открытого голосования.</w:t>
      </w:r>
    </w:p>
    <w:p w14:paraId="29695D5D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Оставшееся количество членов жюри выбираются из кандидатов, выдвинутых профсоюзами, не участвующими в Конкурсе. </w:t>
      </w:r>
    </w:p>
    <w:p w14:paraId="4A2F73AE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Дипломантом I </w:t>
      </w:r>
      <w:r w:rsidRPr="00853B4F">
        <w:rPr>
          <w:sz w:val="28"/>
          <w:szCs w:val="28"/>
        </w:rPr>
        <w:t>степе</w:t>
      </w:r>
      <w:r>
        <w:rPr>
          <w:sz w:val="28"/>
          <w:szCs w:val="28"/>
        </w:rPr>
        <w:t>ни в 2022 году стал ППО ИНХ.</w:t>
      </w:r>
    </w:p>
    <w:p w14:paraId="1975AB36" w14:textId="77777777" w:rsidR="000754A0" w:rsidRDefault="00075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35F7A7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Определение победителей Конкурса</w:t>
      </w:r>
    </w:p>
    <w:p w14:paraId="7B6AB4FB" w14:textId="77777777" w:rsidR="000754A0" w:rsidRDefault="000754A0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47ADEFED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жюри заполняет анкету, представленной в приложение 2, на каждого участника конкурса и подсчитывает итоговое количество баллов. Решение о присуждении Дипломов I, II, III степени принимает жюри во главе с Председателем Профсоюза СО РАН на основе суммы баллов всех членов жюри.</w:t>
      </w:r>
    </w:p>
    <w:p w14:paraId="76DA42EB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дипломам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 прилагаются призы согласно смете. </w:t>
      </w:r>
    </w:p>
    <w:p w14:paraId="2E4619D3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участники, не получившие призовое место, получают Грамоту участника Конкурса.</w:t>
      </w:r>
    </w:p>
    <w:p w14:paraId="52596F38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rStyle w:val="af9"/>
          <w:b w:val="0"/>
          <w:sz w:val="28"/>
          <w:szCs w:val="28"/>
        </w:rPr>
      </w:pPr>
      <w:r>
        <w:rPr>
          <w:rStyle w:val="af9"/>
          <w:b w:val="0"/>
          <w:sz w:val="28"/>
          <w:szCs w:val="28"/>
        </w:rPr>
        <w:t>Руководители организаций, чьи веб-сайты стали победителями Конкурса, получают Почетную грамоту</w:t>
      </w:r>
    </w:p>
    <w:p w14:paraId="4C0CA0B1" w14:textId="77777777" w:rsidR="000754A0" w:rsidRDefault="000754A0">
      <w:pPr>
        <w:pStyle w:val="af8"/>
        <w:spacing w:before="0" w:beforeAutospacing="0" w:after="0" w:afterAutospacing="0"/>
        <w:ind w:firstLine="709"/>
        <w:jc w:val="both"/>
        <w:rPr>
          <w:rStyle w:val="af9"/>
          <w:b w:val="0"/>
          <w:sz w:val="28"/>
          <w:szCs w:val="28"/>
        </w:rPr>
      </w:pPr>
    </w:p>
    <w:p w14:paraId="1B7D8EFA" w14:textId="682659BC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 xml:space="preserve"> </w:t>
      </w:r>
      <w:r>
        <w:rPr>
          <w:rStyle w:val="af9"/>
          <w:sz w:val="28"/>
          <w:szCs w:val="28"/>
          <w:lang w:val="en-US"/>
        </w:rPr>
        <w:t>V</w:t>
      </w:r>
      <w:r w:rsidRPr="00853B4F">
        <w:rPr>
          <w:rStyle w:val="af9"/>
          <w:sz w:val="28"/>
          <w:szCs w:val="28"/>
        </w:rPr>
        <w:t xml:space="preserve"> </w:t>
      </w:r>
      <w:r>
        <w:rPr>
          <w:rStyle w:val="af9"/>
          <w:sz w:val="28"/>
          <w:szCs w:val="28"/>
        </w:rPr>
        <w:t>Смета</w:t>
      </w:r>
    </w:p>
    <w:p w14:paraId="3AE2DD25" w14:textId="77777777" w:rsidR="000754A0" w:rsidRDefault="000754A0">
      <w:pPr>
        <w:pStyle w:val="af8"/>
        <w:spacing w:before="0" w:beforeAutospacing="0" w:after="0" w:afterAutospacing="0"/>
        <w:ind w:firstLine="709"/>
        <w:jc w:val="both"/>
        <w:rPr>
          <w:rStyle w:val="af9"/>
          <w:sz w:val="28"/>
          <w:szCs w:val="28"/>
        </w:rPr>
      </w:pPr>
    </w:p>
    <w:p w14:paraId="2C4AA37E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rStyle w:val="af9"/>
          <w:b w:val="0"/>
          <w:sz w:val="28"/>
          <w:szCs w:val="28"/>
        </w:rPr>
      </w:pPr>
      <w:r>
        <w:rPr>
          <w:rStyle w:val="af9"/>
          <w:b w:val="0"/>
          <w:sz w:val="28"/>
          <w:szCs w:val="28"/>
        </w:rPr>
        <w:t>Смету на проведение ежегодного конкурса составляет социальная комиссия и утверждает Президиум Профсоюза СО РАН.</w:t>
      </w:r>
    </w:p>
    <w:p w14:paraId="466EE473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rStyle w:val="af9"/>
          <w:b w:val="0"/>
          <w:sz w:val="28"/>
          <w:szCs w:val="28"/>
        </w:rPr>
      </w:pPr>
      <w:r>
        <w:rPr>
          <w:rStyle w:val="af9"/>
          <w:b w:val="0"/>
          <w:sz w:val="28"/>
          <w:szCs w:val="28"/>
        </w:rPr>
        <w:lastRenderedPageBreak/>
        <w:t>Смета на проведение конкурса пересматривается ежегодно.</w:t>
      </w:r>
    </w:p>
    <w:p w14:paraId="273EFB27" w14:textId="77777777" w:rsidR="000754A0" w:rsidRDefault="000754A0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35C5CF" w14:textId="50800B1C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rStyle w:val="af9"/>
          <w:sz w:val="28"/>
          <w:szCs w:val="28"/>
        </w:rPr>
      </w:pPr>
      <w:r>
        <w:rPr>
          <w:rStyle w:val="af9"/>
          <w:sz w:val="28"/>
          <w:szCs w:val="28"/>
        </w:rPr>
        <w:t>V</w:t>
      </w:r>
      <w:r>
        <w:rPr>
          <w:rStyle w:val="af9"/>
          <w:sz w:val="28"/>
          <w:szCs w:val="28"/>
          <w:lang w:val="en-US"/>
        </w:rPr>
        <w:t>I</w:t>
      </w:r>
      <w:r>
        <w:rPr>
          <w:rStyle w:val="af9"/>
          <w:sz w:val="28"/>
          <w:szCs w:val="28"/>
        </w:rPr>
        <w:t>. Основные требования и критерии оценки веб-сайта</w:t>
      </w:r>
    </w:p>
    <w:p w14:paraId="5B370324" w14:textId="77777777" w:rsidR="008B7676" w:rsidRDefault="008B767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7F26A58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только завершенные веб-сайты, отвечающие целям и задачам Конкурса.</w:t>
      </w:r>
    </w:p>
    <w:p w14:paraId="39E68B22" w14:textId="77777777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Веб-сайт должен:</w:t>
      </w:r>
    </w:p>
    <w:p w14:paraId="5C747709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действующее законодательство РФ и общепринятые нормы использования сети интернет;</w:t>
      </w:r>
    </w:p>
    <w:p w14:paraId="7B076C62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наполнение, соответствующее потребностям и интересам целевой аудитории конкурса;</w:t>
      </w:r>
    </w:p>
    <w:p w14:paraId="66D5DCD1" w14:textId="72889CBB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структуру и удобное размещение информации на веб-сайте. Сайт должен состоять не менее чем из четырех разделов (веб-страниц), например, официальные документы профсоюзной организации, новости профсоюзной организации, руководящий орган</w:t>
      </w:r>
      <w:r w:rsidR="00EE1DC2">
        <w:rPr>
          <w:sz w:val="28"/>
          <w:szCs w:val="28"/>
        </w:rPr>
        <w:t>,</w:t>
      </w:r>
      <w:r>
        <w:rPr>
          <w:sz w:val="28"/>
          <w:szCs w:val="28"/>
        </w:rPr>
        <w:t xml:space="preserve"> персоналии и наши партнеры по профсоюзной карте и т.д. (выбор средств разработки и программного обеспечения не ограничивается).</w:t>
      </w:r>
    </w:p>
    <w:p w14:paraId="35852973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или </w:t>
      </w:r>
      <w:hyperlink r:id="rId8" w:tooltip="http://icbcode.ru/uslugi/dizajn-sajtov-v-krasnodare" w:history="1">
        <w:r>
          <w:rPr>
            <w:sz w:val="28"/>
            <w:szCs w:val="28"/>
          </w:rPr>
          <w:t>дизайн</w:t>
        </w:r>
      </w:hyperlink>
      <w:r>
        <w:rPr>
          <w:sz w:val="28"/>
          <w:szCs w:val="28"/>
        </w:rPr>
        <w:t xml:space="preserve"> должны формировать положительного впечатление об организации;</w:t>
      </w:r>
    </w:p>
    <w:p w14:paraId="5093ED5A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должен быть наполнен обновляемым контентом (не менее 3-х актуальных новостей);</w:t>
      </w:r>
    </w:p>
    <w:p w14:paraId="560587F6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иметь адрес, или размещение в интернете. Следует позаботиться о лаконичном его названии </w:t>
      </w:r>
    </w:p>
    <w:p w14:paraId="2D3DC248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скорость загрузки сайта не должна быть долгой, не более четырех или пяти секунд;</w:t>
      </w:r>
    </w:p>
    <w:p w14:paraId="35531CCC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должен иметь контакты для связи с администрацией сайта. Например, связь через электронное письмо, по номеру телефона, через онлайн – консультанта</w:t>
      </w:r>
    </w:p>
    <w:p w14:paraId="50849361" w14:textId="04DF3A13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быть оптимизирован для просмотра в различных разрешениях; веб-страницы должны поддерживать кодировки русских шрифтов; на сайте не должно быть неработающих ссылок; рекомендуется использовать собственную графику (в формате GIF или JPEG) и свои разработки во </w:t>
      </w: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 xml:space="preserve"> (в формате SWF).</w:t>
      </w:r>
    </w:p>
    <w:p w14:paraId="02C3A906" w14:textId="77777777" w:rsidR="008B7676" w:rsidRDefault="008B7676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14:paraId="0916BED7" w14:textId="2737EE8C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Критерии оценки работ</w:t>
      </w:r>
    </w:p>
    <w:p w14:paraId="27C74083" w14:textId="77777777" w:rsidR="008B7676" w:rsidRDefault="008B76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40656" w14:textId="77777777" w:rsidR="000754A0" w:rsidRDefault="009E56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критериями оценки веб-сайтов, представленных на конкурс, являются:</w:t>
      </w:r>
    </w:p>
    <w:p w14:paraId="5793EEFA" w14:textId="77777777" w:rsidR="000754A0" w:rsidRDefault="000754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6143CF93" w14:textId="77777777" w:rsidR="000754A0" w:rsidRDefault="009E56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17F23AE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информационное наполнение. Указана информация о профсоюзе, членах профкома, целях и задачах профсоюза. (0-10 баллов)</w:t>
      </w:r>
    </w:p>
    <w:p w14:paraId="0588858F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профсоюза. Проверяется наличие текста коллективного договора со всеми дополнениями, положение о материальной помощи, </w:t>
      </w:r>
      <w:r>
        <w:rPr>
          <w:sz w:val="28"/>
          <w:szCs w:val="28"/>
        </w:rPr>
        <w:lastRenderedPageBreak/>
        <w:t>заявление на вступление в профсоюз, сметы на текущий и прошедшие года, протоколы заседания. (0-15 баллов)</w:t>
      </w:r>
    </w:p>
    <w:p w14:paraId="61786D08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Новости профсоюза. Оценивается полнота описания новостей профсоюза, наличие анонсов предстоящих мероприятий и результатов прошедших мероприятий. (0-10 баллов)</w:t>
      </w:r>
    </w:p>
    <w:p w14:paraId="63FBA613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Оценивается наполнение информацией о социальных программах. мероприятиях и предложениях для членов профсоюза. (0-15)</w:t>
      </w:r>
    </w:p>
    <w:p w14:paraId="6DA20EB0" w14:textId="77777777" w:rsidR="000754A0" w:rsidRDefault="000754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1A5551" w14:textId="77777777" w:rsidR="000754A0" w:rsidRDefault="009E56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6480D77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периодичность появление новостей и даты появления последней новости. Так же оценивается даты принятия положения о материальной помощи (было пересмотрено не позднее чем 2 года). (0-10 баллов).</w:t>
      </w:r>
    </w:p>
    <w:p w14:paraId="453996FA" w14:textId="77777777" w:rsidR="000754A0" w:rsidRDefault="000754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61BB54" w14:textId="77777777" w:rsidR="000754A0" w:rsidRDefault="009E56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Структура и навигация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(0-10 баллов):</w:t>
      </w:r>
    </w:p>
    <w:p w14:paraId="395C5C6F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«прозрачность» структуры сайта, доступность восприятия и удобство навигации, оптимальность структуры сайта (оценивается организация размещения материала на сайте), удобство и эффективность просмотра его разделов. Учитывается наглядное представление о том, где что искать и чего ожидать от сайта, возможность получить быстрый доступ к любой информации, содержащейся на сайте.</w:t>
      </w:r>
    </w:p>
    <w:p w14:paraId="2752DCC7" w14:textId="77777777" w:rsidR="000754A0" w:rsidRDefault="009E56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0EC7897" w14:textId="77777777" w:rsidR="000754A0" w:rsidRDefault="009E56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Дизайн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(0-10 баллов):</w:t>
      </w:r>
    </w:p>
    <w:p w14:paraId="7ADAF877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стиль представления материалов, графического решения, оригинальность, уникальность оформления, функциональные графические решения, стилевое единство, гармония стиля сайта и размещенной на нем информации, гармония цветов, шрифтов и картинок (оценивается внешний вид всего сайта, в том числе главной страницы. Учитывается соответствие оформления содержанию и осуществление визуальной поддержки информации, представленной на сайте.</w:t>
      </w:r>
    </w:p>
    <w:p w14:paraId="3D7AF59A" w14:textId="77777777" w:rsidR="000754A0" w:rsidRDefault="00075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2CDEE7" w14:textId="77777777" w:rsidR="000754A0" w:rsidRDefault="009E567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Грамотность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(0-10 баллов):</w:t>
      </w:r>
    </w:p>
    <w:p w14:paraId="2170021C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учитывается отсутствие грамматических и стилистических ошибок, грамотность изложенной информации.</w:t>
      </w:r>
    </w:p>
    <w:p w14:paraId="610DBCDE" w14:textId="77777777" w:rsidR="000754A0" w:rsidRDefault="00075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3828A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Мобильность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(0-10 баллов):</w:t>
      </w:r>
    </w:p>
    <w:p w14:paraId="7283C591" w14:textId="7777777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мобильность и адаптированность сайта на разных устройствах.</w:t>
      </w:r>
    </w:p>
    <w:p w14:paraId="443F38EC" w14:textId="77777777" w:rsidR="000754A0" w:rsidRDefault="00075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778947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Обратная связь с посетителями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(0-10 баллов):</w:t>
      </w:r>
    </w:p>
    <w:p w14:paraId="2CDA56F0" w14:textId="68807157" w:rsidR="000754A0" w:rsidRDefault="009E567B">
      <w:pPr>
        <w:pStyle w:val="af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контактной информации членов профкома: номер рабочей комнаты, рабочий телефон и рабочая электронная почта.</w:t>
      </w:r>
    </w:p>
    <w:p w14:paraId="2288FAB6" w14:textId="7C06E55D" w:rsidR="008B7676" w:rsidRDefault="008B7676" w:rsidP="008B7676">
      <w:pPr>
        <w:pStyle w:val="af8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F9A2B67" w14:textId="77777777" w:rsidR="008B7676" w:rsidRDefault="008B7676" w:rsidP="008B7676">
      <w:pPr>
        <w:pStyle w:val="af8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14:paraId="4F460F7A" w14:textId="77777777" w:rsidR="000754A0" w:rsidRDefault="009E567B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CC9070" w14:textId="77777777" w:rsidR="000754A0" w:rsidRDefault="009E567B" w:rsidP="008B7676">
      <w:pPr>
        <w:pStyle w:val="af8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Победитель определяется по суммарным баллам.</w:t>
      </w:r>
    </w:p>
    <w:p w14:paraId="3BCDFFB7" w14:textId="3E629CCE" w:rsidR="000754A0" w:rsidRDefault="009E567B" w:rsidP="008B7676">
      <w:pPr>
        <w:pStyle w:val="af8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Для определения Дипломантов </w:t>
      </w:r>
      <w:r>
        <w:rPr>
          <w:b/>
          <w:i/>
          <w:sz w:val="28"/>
          <w:szCs w:val="28"/>
          <w:u w:val="single"/>
          <w:lang w:val="en-US"/>
        </w:rPr>
        <w:t>I</w:t>
      </w:r>
      <w:r>
        <w:rPr>
          <w:b/>
          <w:i/>
          <w:sz w:val="28"/>
          <w:szCs w:val="28"/>
          <w:u w:val="single"/>
        </w:rPr>
        <w:t xml:space="preserve">, </w:t>
      </w:r>
      <w:r>
        <w:rPr>
          <w:b/>
          <w:i/>
          <w:sz w:val="28"/>
          <w:szCs w:val="28"/>
          <w:u w:val="single"/>
          <w:lang w:val="en-US"/>
        </w:rPr>
        <w:t>II</w:t>
      </w:r>
      <w:r>
        <w:rPr>
          <w:b/>
          <w:i/>
          <w:sz w:val="28"/>
          <w:szCs w:val="28"/>
          <w:u w:val="single"/>
        </w:rPr>
        <w:t xml:space="preserve">, </w:t>
      </w:r>
      <w:proofErr w:type="gramStart"/>
      <w:r>
        <w:rPr>
          <w:b/>
          <w:i/>
          <w:sz w:val="28"/>
          <w:szCs w:val="28"/>
          <w:u w:val="single"/>
          <w:lang w:val="en-US"/>
        </w:rPr>
        <w:t>III</w:t>
      </w:r>
      <w:r>
        <w:rPr>
          <w:b/>
          <w:i/>
          <w:sz w:val="28"/>
          <w:szCs w:val="28"/>
          <w:u w:val="single"/>
        </w:rPr>
        <w:t xml:space="preserve"> ,</w:t>
      </w:r>
      <w:proofErr w:type="gramEnd"/>
      <w:r>
        <w:rPr>
          <w:b/>
          <w:i/>
          <w:sz w:val="28"/>
          <w:szCs w:val="28"/>
          <w:u w:val="single"/>
        </w:rPr>
        <w:t xml:space="preserve"> при  одинаковом </w:t>
      </w:r>
      <w:proofErr w:type="spellStart"/>
      <w:r>
        <w:rPr>
          <w:b/>
          <w:i/>
          <w:sz w:val="28"/>
          <w:szCs w:val="28"/>
          <w:u w:val="single"/>
        </w:rPr>
        <w:t>кол</w:t>
      </w:r>
      <w:r w:rsidR="008B7676">
        <w:rPr>
          <w:b/>
          <w:i/>
          <w:sz w:val="28"/>
          <w:szCs w:val="28"/>
          <w:u w:val="single"/>
        </w:rPr>
        <w:t>личестве</w:t>
      </w:r>
      <w:proofErr w:type="spellEnd"/>
      <w:r>
        <w:rPr>
          <w:b/>
          <w:i/>
          <w:sz w:val="28"/>
          <w:szCs w:val="28"/>
          <w:u w:val="single"/>
        </w:rPr>
        <w:t xml:space="preserve"> баллов  вводится еще один критерий «Оригинальность» по которому определяется  победитель.</w:t>
      </w:r>
    </w:p>
    <w:p w14:paraId="126341C7" w14:textId="77777777" w:rsidR="008B7676" w:rsidRDefault="008B7676" w:rsidP="008B7676">
      <w:pPr>
        <w:pStyle w:val="af8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14:paraId="68D7DFF4" w14:textId="2202AF4B" w:rsidR="000754A0" w:rsidRDefault="009E567B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Номинации конкурса</w:t>
      </w:r>
    </w:p>
    <w:p w14:paraId="5C0B9195" w14:textId="77777777" w:rsidR="008B7676" w:rsidRDefault="008B7676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3CB770A1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«Лучшее тематическое наполнение»</w:t>
      </w:r>
    </w:p>
    <w:p w14:paraId="646893EC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номинации конкурса будет оцениваться разнообразие тематического материала.</w:t>
      </w:r>
    </w:p>
    <w:p w14:paraId="1AFFB0DC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дружественный сайт»</w:t>
      </w:r>
    </w:p>
    <w:p w14:paraId="5E309F84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номинация нацелена на продуманную систему обратной связи с посетителями сайта через электронное письмо, по номеру телефона, через онлайн — консультанта и др.</w:t>
      </w:r>
    </w:p>
    <w:p w14:paraId="0A64829E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дизайн»</w:t>
      </w:r>
    </w:p>
    <w:p w14:paraId="4CF39DF2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Оформление, стиль или дизайн, взаимосвязь концепции дизайна и названия самого сайта важны для формирования положительного имиджа и доверия к содержанию контента. Продуманный дизайн главной страницы и единый стиль всех страниц сайта будет главным критерием оценки в данной номинации конкурса.</w:t>
      </w:r>
    </w:p>
    <w:p w14:paraId="38FF2FBF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«Лучший адаптивный и мобильный сайт»</w:t>
      </w:r>
    </w:p>
    <w:p w14:paraId="30D77C44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Адаптивность сайта определяется как, обеспечивающий правильное отображение сайта на различных мобильных устройствах, подключённых к интернету и динамически подстраивающийся под заданные размеры окна браузера.</w:t>
      </w:r>
    </w:p>
    <w:p w14:paraId="55C71A4A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актуальный контент»</w:t>
      </w:r>
    </w:p>
    <w:p w14:paraId="52485DB3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актуальной и обновленной информации, будет являться главным критерием в данной номинации.</w:t>
      </w:r>
    </w:p>
    <w:p w14:paraId="3D3F8D8B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информативный сайт»</w:t>
      </w:r>
    </w:p>
    <w:p w14:paraId="4A25EE74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разносторонней и полезной образовательной информации — это главный критерий в данной номинации.</w:t>
      </w:r>
    </w:p>
    <w:p w14:paraId="2C39B3A1" w14:textId="7DF1AF36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«Сайт в социальном пространстве»</w:t>
      </w:r>
    </w:p>
    <w:p w14:paraId="3CACF903" w14:textId="77777777" w:rsidR="000754A0" w:rsidRDefault="009E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многомерных направлений отражающих деятельность организаций (наличие различных проектов, социально-культурных мероприятий, различной деятельности).</w:t>
      </w:r>
    </w:p>
    <w:p w14:paraId="52D9B38B" w14:textId="77777777" w:rsidR="000754A0" w:rsidRDefault="00075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C9B1F8" w14:textId="77777777" w:rsidR="000754A0" w:rsidRDefault="009E567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8BD1BBC" w14:textId="42DCE9F4" w:rsidR="000754A0" w:rsidRDefault="009E56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19DDCE52" w14:textId="77777777" w:rsidR="000754A0" w:rsidRDefault="000754A0">
      <w:pPr>
        <w:jc w:val="center"/>
        <w:rPr>
          <w:rFonts w:ascii="Times New Roman" w:eastAsia="Times New Roman" w:hAnsi="Times New Roman" w:cs="Times New Roman"/>
        </w:rPr>
      </w:pPr>
    </w:p>
    <w:p w14:paraId="6D40DD27" w14:textId="77777777" w:rsidR="000754A0" w:rsidRDefault="009E567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Заявка на участие в конкурсе сайтов,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 проводимой объединенным профсоюзом СО РАН</w:t>
      </w:r>
    </w:p>
    <w:p w14:paraId="6C71184D" w14:textId="77777777" w:rsidR="000754A0" w:rsidRDefault="009E567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Название первичной организации ____________</w:t>
      </w:r>
    </w:p>
    <w:p w14:paraId="49BE3AFB" w14:textId="77777777" w:rsidR="000754A0" w:rsidRDefault="009E567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Адрес сайта профсоюза первичной организации ______________</w:t>
      </w:r>
    </w:p>
    <w:p w14:paraId="21E99683" w14:textId="77777777" w:rsidR="000754A0" w:rsidRDefault="009E567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ФИО контактного лица ___________________</w:t>
      </w:r>
    </w:p>
    <w:p w14:paraId="193FE593" w14:textId="77777777" w:rsidR="000754A0" w:rsidRDefault="009E567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Телефон контактного лица _________________</w:t>
      </w:r>
    </w:p>
    <w:p w14:paraId="435704E7" w14:textId="77777777" w:rsidR="000754A0" w:rsidRDefault="009E567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Электронная почта контактного лица ______________</w:t>
      </w:r>
    </w:p>
    <w:p w14:paraId="7C63FD36" w14:textId="77777777" w:rsidR="000754A0" w:rsidRDefault="000754A0">
      <w:pPr>
        <w:rPr>
          <w:rFonts w:ascii="Times New Roman" w:eastAsia="Times New Roman" w:hAnsi="Times New Roman" w:cs="Times New Roman"/>
          <w:sz w:val="28"/>
          <w:szCs w:val="24"/>
        </w:rPr>
      </w:pPr>
    </w:p>
    <w:p w14:paraId="22F60505" w14:textId="77777777" w:rsidR="000754A0" w:rsidRDefault="009E567B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14:paraId="532B42CB" w14:textId="77777777" w:rsidR="000754A0" w:rsidRDefault="009E567B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14:paraId="3DAE4581" w14:textId="77777777" w:rsidR="000754A0" w:rsidRDefault="009E567B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Анкета для оценки сайтов</w:t>
      </w:r>
    </w:p>
    <w:tbl>
      <w:tblPr>
        <w:tblStyle w:val="StGen0"/>
        <w:tblW w:w="9776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38"/>
        <w:gridCol w:w="5245"/>
        <w:gridCol w:w="1843"/>
        <w:gridCol w:w="850"/>
      </w:tblGrid>
      <w:tr w:rsidR="000754A0" w14:paraId="13E1A07C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1AD44F2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F3AE502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Оценивается информационное наполнение. Указана информация о профсоюзе, членах профкома, целях и задачах профсоюза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170698D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08E084F" w14:textId="77777777" w:rsidR="000754A0" w:rsidRDefault="009E56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-</w:t>
            </w:r>
          </w:p>
        </w:tc>
      </w:tr>
      <w:tr w:rsidR="000754A0" w14:paraId="2A00105E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1D66A2C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9B3EB82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Указана информация о профсоюзе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65EA5AD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случаи наличия 4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806DAAE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4FD10674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F80A0BE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4A37482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Указана информация о составе профкома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DB9971C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случаи наличия 4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3E6FEFE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33F77BDF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0F1621D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74DC16F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Указана информация о целях и задачах профсоюза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D02A36E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случаи наличия 2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9448036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52CE3E77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857F533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166818B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Документы профсоюза. Проверяется наличие текста коллективного договора со всеми дополнениями, положение о материальной помощи, заявление на вступление в профсоюз.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4846711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672F283" w14:textId="77777777" w:rsidR="000754A0" w:rsidRDefault="009E56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-</w:t>
            </w:r>
          </w:p>
        </w:tc>
      </w:tr>
      <w:tr w:rsidR="000754A0" w14:paraId="67F8BC7D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D3F41E2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ECF4F19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 коллективного договора со всеми дополнениями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21A3D4F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случаи наличия 4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3AEE7A1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789583C2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C63FFAB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354316B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о материальной помощи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FF897BC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случаи наличия 4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EE1D42C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04F7B0F3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AEC9946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1C0C636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Заявление на вступление в профсоюз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B80A66F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случаи наличия 1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17DDF98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4FA1A62B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D4C0EF4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9E674B7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Новости профсоюза. Оценивается полнота описания новостей профсоюза, наличие анонсов предстоящих мероприятий и результатов прошедших мероприятий.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91874A8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A404B9D" w14:textId="77777777" w:rsidR="000754A0" w:rsidRDefault="009E56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-</w:t>
            </w:r>
          </w:p>
        </w:tc>
      </w:tr>
      <w:tr w:rsidR="000754A0" w14:paraId="13336B86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7709B30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5FE3292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новостей профсоюза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3E6AC03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случаи наличия 2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3619F92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5A88B23A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6B0B219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3AD2853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анонсов предстоящих мероприятий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4F0B752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случаи наличия 4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1B57CFC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345607DC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92A3D73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4845192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Результатов прошедших мероприятий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33A445B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случаи наличия 4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D5D0357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3FDD50CC" w14:textId="77777777">
        <w:trPr>
          <w:trHeight w:val="276"/>
        </w:trPr>
        <w:tc>
          <w:tcPr>
            <w:tcW w:w="1838" w:type="dxa"/>
            <w:vMerge w:val="restart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37841EF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78664D0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Ссылка на социальные сети Первичной Профсоюзной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9D64420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случаи наличия 4 балла</w:t>
            </w:r>
          </w:p>
        </w:tc>
        <w:tc>
          <w:tcPr>
            <w:tcW w:w="850" w:type="dxa"/>
            <w:vMerge w:val="restart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C003AD1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54A0" w14:paraId="0B3875B2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8717907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43CCFFF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Оценивается периодичность появление новостей и даты появления последней новости. 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C0423EE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5E34770" w14:textId="77777777" w:rsidR="000754A0" w:rsidRDefault="009E56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-</w:t>
            </w:r>
          </w:p>
        </w:tc>
      </w:tr>
      <w:tr w:rsidR="000754A0" w14:paraId="3D54FBCA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007F79F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CB34CF4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Оценивается даты принятия положения о материальной помощи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59BFD57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Если было пересмотрено не позднее 2х лет – 3 балла 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C52BE21" w14:textId="77777777" w:rsidR="000754A0" w:rsidRDefault="000754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1E8FEE22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04C3B58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78D52F9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Оценивается периодичность появление новостей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3B4D02E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0 до 30 дней 7 баллов</w:t>
            </w:r>
          </w:p>
          <w:p w14:paraId="5AA365FE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31 до 60 дней 5 баллов</w:t>
            </w:r>
          </w:p>
          <w:p w14:paraId="498CA467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61 до 120 дней 3 балла</w:t>
            </w:r>
          </w:p>
          <w:p w14:paraId="338BE92C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121 до 365 дней 1 балл</w:t>
            </w:r>
          </w:p>
          <w:p w14:paraId="197D0A17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более 366 дней 0 баллов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CF8C44F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6DF62C27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2AF4354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Структура и навигация</w:t>
            </w: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8B6B119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«прозрачность» структуры сайта, доступность восприятия и удобство навигации, оптимальность структуры сайта (оценивается организация размещения материала на сайте, удобство и эффективность просмотра его разделов. Учитывается наглядное представление о том, где что искать и чего ожидать от сайта, возможность получить быстрый доступ к любой информации, содержащейся на сайте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3B50624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2B968CD" w14:textId="77777777" w:rsidR="000754A0" w:rsidRDefault="009E56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-</w:t>
            </w:r>
          </w:p>
        </w:tc>
      </w:tr>
      <w:tr w:rsidR="000754A0" w14:paraId="17A7F31C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808D067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52FB931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Легкий поиск кнопок навигации, поиска и кнопки «домой»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2E04200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050D27D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7B13E575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12629A7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018B326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удобство навигации (есть «дерево» сайта и кнопка «домой»)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E9D9D95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FB342BB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52275F1E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556BE6D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BD43E6E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оценивается организация размещения материала на сайте, удобство и эффективность просмотра его разделов, отсутствие пустых разделов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86BCBD8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A77D4B1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1B157779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B78F36A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A1F0A76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Учитывается наглядное представление о том, где что искать и чего ожидать от сайта, возможность получить быстрый доступ к любой информации, содержащейся на сайте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3E152B9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62F2E71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5CE0DE37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1952F4E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Дизайн</w:t>
            </w: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3448EB6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Стиль представления материалов, графического решения, оригинальность, уникальность оформления, функциональные графические решения, стилевое единство, гармония стиля сайта и размещенной на нем информации, гармония цветов, шрифтов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картинок(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оценивается внешний вид всего сайта, в том числе главной страницы. Учитывается соответствие оформления содержанию и осуществление визуальной поддержки информации, представленной на сайте.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823D1FB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Оценивается каждым из членов жури в диапазоне от 0 до 5 баллов 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13B5963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7E1C05FE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9B9C71D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Грамотность</w:t>
            </w: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7186E64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Учитывается отсутствие грамматических и стилистических ошибок, грамотность изложенной информации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F4FB769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Оценивается каждым из членов жури в диапазоне от 0 до 5 баллов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03C231D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246D649B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41EE826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Мобильность</w:t>
            </w: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0BCAB7D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мобильность и адаптированность сайта на разных устройствах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10B77EE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004D509" w14:textId="77777777" w:rsidR="000754A0" w:rsidRDefault="009E56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-</w:t>
            </w:r>
          </w:p>
        </w:tc>
      </w:tr>
      <w:tr w:rsidR="000754A0" w14:paraId="0958F03F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3B959D7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8B8442D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персональном компьютере в полноэкранном режиме все элементы отображаются корректно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01C5F97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B8C1D9D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30A1306E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4055D0E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CCFB674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персональном компьютере в оконном режиме сайт адаптируется под размеры окна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7976E36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76BE0EF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1927653C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2CBAC40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A9BE73F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мобильном устройстве (смартфон) размеры и окошки сайта адаптируются под размеры и разрешение экрана устройства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A03271D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6006B76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33D743A9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76380B2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F4CF498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мобильном устройстве (смартфон) легко осуществлять навигацию (нажимать на кнопки и ссылку) и читать текст 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6505372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29E094A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04B8013F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44B73E6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Обратная связь с посетителями</w:t>
            </w: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DAA1FAA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наличие контактной информации членов профкома: номер рабочей комнаты, рабочий телефон и рабочая электронная почта.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28D7FD2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96D6492" w14:textId="77777777" w:rsidR="000754A0" w:rsidRDefault="009E567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8"/>
                <w:szCs w:val="48"/>
              </w:rPr>
              <w:t>-</w:t>
            </w:r>
          </w:p>
        </w:tc>
      </w:tr>
      <w:tr w:rsidR="000754A0" w14:paraId="2BE96656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21476F3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6241070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Фотография председателя профсоюза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0974918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6DBDE3C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5057B101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407B01C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5FBE4DC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 председателя профсоюза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B8798B9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BFAD204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10DD5B3E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F2E4D20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E51B5B1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 (телефон) и/или номер комнаты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FB424CF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14:paraId="1CF50D6A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0106AC9" w14:textId="77777777" w:rsidR="000754A0" w:rsidRDefault="000754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54A0" w14:paraId="1EA95926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702122C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57FEF67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Фотография зам. председателя профсоюза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58102CC2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F91FD24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14723319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1CDBF13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D28258D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 зам. председателя профсоюза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8357068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5262BFC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24B99AF7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C1F03AB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CDCC329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 (телефон) и/или номер комнаты зам. председателя профсоюза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4C37E877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14:paraId="17DDFEA4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A7E9226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5693391D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7F7AC36D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3A83AAA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Фотографии всех остальных членов профсоюза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7DF4E39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CC8989B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4202F9F3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9030053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3330547C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 всех остальных членов профсоюза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6025D4D7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6631400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54A0" w14:paraId="2F3F1842" w14:textId="77777777">
        <w:tc>
          <w:tcPr>
            <w:tcW w:w="1838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73BB0BA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17F7940F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Электронные адреса (контактные телефоны) всех остальных членов профсоюза</w:t>
            </w:r>
          </w:p>
        </w:tc>
        <w:tc>
          <w:tcPr>
            <w:tcW w:w="1843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0FF7B7AD" w14:textId="77777777" w:rsidR="000754A0" w:rsidRDefault="009E567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14:paraId="2D4E327A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C4DFB2"/>
              <w:left w:val="single" w:sz="4" w:space="0" w:color="C4DFB2"/>
              <w:bottom w:val="single" w:sz="4" w:space="0" w:color="C4DFB2"/>
              <w:right w:val="single" w:sz="4" w:space="0" w:color="C4DFB2"/>
            </w:tcBorders>
            <w:shd w:val="clear" w:color="FFFFFF" w:fill="FFFFFF"/>
          </w:tcPr>
          <w:p w14:paraId="2BF348DD" w14:textId="77777777" w:rsidR="000754A0" w:rsidRDefault="000754A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2926AE1" w14:textId="77777777" w:rsidR="000754A0" w:rsidRDefault="000754A0">
      <w:pPr>
        <w:rPr>
          <w:rFonts w:ascii="Times New Roman" w:eastAsia="Times New Roman" w:hAnsi="Times New Roman" w:cs="Times New Roman"/>
          <w:sz w:val="28"/>
          <w:szCs w:val="24"/>
        </w:rPr>
      </w:pPr>
    </w:p>
    <w:p w14:paraId="661AF77A" w14:textId="77777777" w:rsidR="000754A0" w:rsidRDefault="00075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7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6FC61" w14:textId="77777777" w:rsidR="003B5BF4" w:rsidRDefault="003B5BF4">
      <w:pPr>
        <w:spacing w:after="0" w:line="240" w:lineRule="auto"/>
      </w:pPr>
      <w:r>
        <w:separator/>
      </w:r>
    </w:p>
  </w:endnote>
  <w:endnote w:type="continuationSeparator" w:id="0">
    <w:p w14:paraId="68B07C90" w14:textId="77777777" w:rsidR="003B5BF4" w:rsidRDefault="003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DBCCB" w14:textId="77777777" w:rsidR="003B5BF4" w:rsidRDefault="003B5BF4">
      <w:pPr>
        <w:spacing w:after="0" w:line="240" w:lineRule="auto"/>
      </w:pPr>
      <w:r>
        <w:separator/>
      </w:r>
    </w:p>
  </w:footnote>
  <w:footnote w:type="continuationSeparator" w:id="0">
    <w:p w14:paraId="72D2D4F3" w14:textId="77777777" w:rsidR="003B5BF4" w:rsidRDefault="003B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3A66"/>
    <w:multiLevelType w:val="hybridMultilevel"/>
    <w:tmpl w:val="38766136"/>
    <w:lvl w:ilvl="0" w:tplc="E766FA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D4C6F1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AACB0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E072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CEC24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9E50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9C607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76E3E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563A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20093"/>
    <w:multiLevelType w:val="hybridMultilevel"/>
    <w:tmpl w:val="905CC3CE"/>
    <w:lvl w:ilvl="0" w:tplc="65783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47833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DECF1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1C556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356F34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406D2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608818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4BA09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128D7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057CF"/>
    <w:multiLevelType w:val="hybridMultilevel"/>
    <w:tmpl w:val="CFA2FF00"/>
    <w:lvl w:ilvl="0" w:tplc="2BE2D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DC294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DC9A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829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9AFD5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3CFD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C3ADD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FC518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EE032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51238B"/>
    <w:multiLevelType w:val="hybridMultilevel"/>
    <w:tmpl w:val="A6324674"/>
    <w:lvl w:ilvl="0" w:tplc="513829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3B5A56FC">
      <w:start w:val="1"/>
      <w:numFmt w:val="lowerLetter"/>
      <w:lvlText w:val="%2."/>
      <w:lvlJc w:val="left"/>
      <w:pPr>
        <w:ind w:left="1800" w:hanging="360"/>
      </w:pPr>
    </w:lvl>
    <w:lvl w:ilvl="2" w:tplc="75CA53D8">
      <w:start w:val="1"/>
      <w:numFmt w:val="lowerRoman"/>
      <w:lvlText w:val="%3."/>
      <w:lvlJc w:val="right"/>
      <w:pPr>
        <w:ind w:left="2520" w:hanging="180"/>
      </w:pPr>
    </w:lvl>
    <w:lvl w:ilvl="3" w:tplc="1814233C">
      <w:start w:val="1"/>
      <w:numFmt w:val="decimal"/>
      <w:lvlText w:val="%4."/>
      <w:lvlJc w:val="left"/>
      <w:pPr>
        <w:ind w:left="3240" w:hanging="360"/>
      </w:pPr>
    </w:lvl>
    <w:lvl w:ilvl="4" w:tplc="25A0CBBA">
      <w:start w:val="1"/>
      <w:numFmt w:val="lowerLetter"/>
      <w:lvlText w:val="%5."/>
      <w:lvlJc w:val="left"/>
      <w:pPr>
        <w:ind w:left="3960" w:hanging="360"/>
      </w:pPr>
    </w:lvl>
    <w:lvl w:ilvl="5" w:tplc="1F788914">
      <w:start w:val="1"/>
      <w:numFmt w:val="lowerRoman"/>
      <w:lvlText w:val="%6."/>
      <w:lvlJc w:val="right"/>
      <w:pPr>
        <w:ind w:left="4680" w:hanging="180"/>
      </w:pPr>
    </w:lvl>
    <w:lvl w:ilvl="6" w:tplc="3B9647C8">
      <w:start w:val="1"/>
      <w:numFmt w:val="decimal"/>
      <w:lvlText w:val="%7."/>
      <w:lvlJc w:val="left"/>
      <w:pPr>
        <w:ind w:left="5400" w:hanging="360"/>
      </w:pPr>
    </w:lvl>
    <w:lvl w:ilvl="7" w:tplc="57B8C23E">
      <w:start w:val="1"/>
      <w:numFmt w:val="lowerLetter"/>
      <w:lvlText w:val="%8."/>
      <w:lvlJc w:val="left"/>
      <w:pPr>
        <w:ind w:left="6120" w:hanging="360"/>
      </w:pPr>
    </w:lvl>
    <w:lvl w:ilvl="8" w:tplc="399A203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A0"/>
    <w:rsid w:val="000754A0"/>
    <w:rsid w:val="002A0F9D"/>
    <w:rsid w:val="003B5BF4"/>
    <w:rsid w:val="005A3C0E"/>
    <w:rsid w:val="00853B4F"/>
    <w:rsid w:val="008B7676"/>
    <w:rsid w:val="009E567B"/>
    <w:rsid w:val="00CB2A43"/>
    <w:rsid w:val="00DE07B6"/>
    <w:rsid w:val="00EE1DC2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32B0"/>
  <w15:docId w15:val="{9FF62963-F50F-439B-90F7-C41F2E1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basedOn w:val="a0"/>
    <w:uiPriority w:val="22"/>
    <w:qFormat/>
    <w:rPr>
      <w:b/>
      <w:bCs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styleId="afc">
    <w:name w:val="Emphasis"/>
    <w:basedOn w:val="a0"/>
    <w:uiPriority w:val="20"/>
    <w:qFormat/>
    <w:rPr>
      <w:i/>
      <w:iCs/>
    </w:rPr>
  </w:style>
  <w:style w:type="table" w:customStyle="1" w:styleId="StGen0">
    <w:name w:val="StGen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115" w:type="dxa"/>
        <w:bottom w:w="0" w:type="dxa"/>
        <w:right w:w="115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bcode.ru/uslugi/dizajn-sajtov-v-krasnod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2079</Words>
  <Characters>11854</Characters>
  <Application>Microsoft Office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Антонина Викторовна</dc:creator>
  <cp:lastModifiedBy>ПК</cp:lastModifiedBy>
  <cp:revision>4</cp:revision>
  <dcterms:created xsi:type="dcterms:W3CDTF">2023-12-25T02:20:00Z</dcterms:created>
  <dcterms:modified xsi:type="dcterms:W3CDTF">2023-12-25T02:24:00Z</dcterms:modified>
</cp:coreProperties>
</file>